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Content>
          <w:r w:rsidR="003F7C37" w:rsidRPr="003F7C37">
            <w:rPr>
              <w:b/>
              <w:szCs w:val="28"/>
            </w:rPr>
            <w:t>ПИР по титулу: Реконструкция 1КЛ-10кВ направлением КЛ-10кВ ПС 220/10/6кВ № 869 Берсеньевская с1 яч111-РТП10/0,4кВ № 14077 с1, в т.ч. ПИР: г.Москва, 4-й Добрынинский переулок, д.1/9, стр.13 (3,018 км; 1 509 п.м.)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6A244C">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6A244C">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6A244C">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6A244C">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6A244C">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6A244C">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6A244C">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6A244C">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6A244C">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6A244C">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6A244C">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6A244C">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6A244C">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6A244C">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6A244C">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6A244C">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6A244C">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6A244C">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6A244C">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6A244C">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6A244C">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907FD" w:rsidRPr="009766C5" w:rsidTr="006438BD">
        <w:tc>
          <w:tcPr>
            <w:tcW w:w="307" w:type="pct"/>
            <w:vAlign w:val="center"/>
          </w:tcPr>
          <w:p w:rsidR="009907FD" w:rsidRPr="009766C5" w:rsidRDefault="009907FD" w:rsidP="009907FD">
            <w:r w:rsidRPr="009766C5">
              <w:t>4</w:t>
            </w:r>
          </w:p>
        </w:tc>
        <w:tc>
          <w:tcPr>
            <w:tcW w:w="1387" w:type="pct"/>
            <w:vAlign w:val="center"/>
          </w:tcPr>
          <w:p w:rsidR="009907FD" w:rsidRPr="001F3683" w:rsidRDefault="009907FD" w:rsidP="009907FD">
            <w:pPr>
              <w:jc w:val="both"/>
            </w:pPr>
            <w:r w:rsidRPr="001F3683">
              <w:t>Особенности участия в закупке</w:t>
            </w:r>
          </w:p>
        </w:tc>
        <w:tc>
          <w:tcPr>
            <w:tcW w:w="3306" w:type="pct"/>
            <w:vAlign w:val="center"/>
          </w:tcPr>
          <w:p w:rsidR="009907FD" w:rsidRDefault="009907FD" w:rsidP="009907FD">
            <w:pPr>
              <w:jc w:val="both"/>
            </w:pPr>
            <w:r w:rsidRPr="001F3683">
              <w:t>Участвовать в настоящем Запросе цен могут только Участники</w:t>
            </w:r>
            <w:r w:rsidRPr="00081675">
              <w:t>,</w:t>
            </w:r>
            <w:r w:rsidRPr="00081675">
              <w:rPr>
                <w:b/>
              </w:rPr>
              <w:t xml:space="preserve"> </w:t>
            </w:r>
            <w:r w:rsidRPr="001F3683">
              <w:t xml:space="preserve">выбранные ранее по результатам предварительного отбора на право заключения </w:t>
            </w:r>
            <w:r>
              <w:t xml:space="preserve">рамочных соглашений на </w:t>
            </w:r>
            <w:r w:rsidRPr="00712F0D">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2D585D">
              <w:t>.</w:t>
            </w:r>
          </w:p>
          <w:p w:rsidR="009907FD" w:rsidRDefault="009907FD" w:rsidP="009907FD">
            <w:pPr>
              <w:jc w:val="both"/>
            </w:pPr>
            <w:r w:rsidRPr="001F3683">
              <w:t xml:space="preserve"> (№</w:t>
            </w:r>
            <w:r>
              <w:t xml:space="preserve"> </w:t>
            </w:r>
            <w:r w:rsidRPr="00712F0D">
              <w:rPr>
                <w:b/>
                <w:bCs/>
              </w:rPr>
              <w:t>32514779889</w:t>
            </w:r>
            <w:r>
              <w:rPr>
                <w:b/>
                <w:bCs/>
              </w:rPr>
              <w:t xml:space="preserve">, </w:t>
            </w:r>
            <w:r w:rsidRPr="00664A1D">
              <w:rPr>
                <w:b/>
                <w:bCs/>
              </w:rPr>
              <w:t>32515248025</w:t>
            </w:r>
            <w:r>
              <w:rPr>
                <w:b/>
                <w:bCs/>
              </w:rPr>
              <w:t xml:space="preserve"> (донабор) </w:t>
            </w:r>
            <w:r w:rsidRPr="001F3683">
              <w:t xml:space="preserve">на www.rosseti.roseltorg.ru) </w:t>
            </w:r>
            <w:r>
              <w:t>с которыми заключены рамочные соглашения</w:t>
            </w:r>
            <w:r w:rsidRPr="009766C5">
              <w:t>.</w:t>
            </w:r>
          </w:p>
          <w:p w:rsidR="009907FD" w:rsidRDefault="009907FD" w:rsidP="009907FD">
            <w:pPr>
              <w:jc w:val="both"/>
            </w:pPr>
            <w:r w:rsidRPr="00647F6E">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4"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5"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6A244C"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3F7C37">
                  <w:rPr>
                    <w:szCs w:val="28"/>
                  </w:rPr>
                  <w:t>ПИР по титулу: Реконструкция 1КЛ-10кВ направлением КЛ-10кВ ПС 220/10/6кВ № 869 Берсеньевская с1 яч111-РТП10/0,4кВ № 14077 с1, в т.ч. ПИР: г.Москва, 4-й Добрынинский переулок, д.1/9, стр.13 (3,018 км; 1 509 п.м.) для нужд МКС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3F7C37" w:rsidRPr="003F7C37">
              <w:rPr>
                <w:b/>
              </w:rPr>
              <w:t>21 155 168,51</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F41027" w:rsidRPr="009766C5" w:rsidTr="006438BD">
        <w:tc>
          <w:tcPr>
            <w:tcW w:w="307" w:type="pct"/>
            <w:vAlign w:val="center"/>
          </w:tcPr>
          <w:p w:rsidR="00F41027" w:rsidRPr="009766C5" w:rsidRDefault="00F41027" w:rsidP="00F41027">
            <w:r w:rsidRPr="009766C5">
              <w:t>15</w:t>
            </w:r>
          </w:p>
        </w:tc>
        <w:tc>
          <w:tcPr>
            <w:tcW w:w="1387" w:type="pct"/>
            <w:vAlign w:val="center"/>
          </w:tcPr>
          <w:p w:rsidR="00F41027" w:rsidRPr="009766C5" w:rsidRDefault="00F41027" w:rsidP="00F41027">
            <w:r w:rsidRPr="009766C5">
              <w:t>Срок, место и порядок предоставления</w:t>
            </w:r>
          </w:p>
          <w:p w:rsidR="00F41027" w:rsidRPr="009766C5" w:rsidRDefault="00F41027" w:rsidP="00F41027">
            <w:r w:rsidRPr="009766C5">
              <w:t xml:space="preserve">Извещения </w:t>
            </w:r>
          </w:p>
        </w:tc>
        <w:tc>
          <w:tcPr>
            <w:tcW w:w="3306" w:type="pct"/>
            <w:vAlign w:val="center"/>
          </w:tcPr>
          <w:p w:rsidR="00F41027" w:rsidRPr="00CE4CA6" w:rsidRDefault="00F41027" w:rsidP="00F41027">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8"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«17</w:t>
            </w:r>
            <w:r w:rsidRPr="00D5059E">
              <w:t xml:space="preserve">» </w:t>
            </w:r>
            <w:r>
              <w:t>апреля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F41027" w:rsidRPr="00CE4CA6" w:rsidRDefault="00F41027" w:rsidP="00F41027">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F41027" w:rsidRPr="009766C5" w:rsidTr="006438BD">
        <w:tc>
          <w:tcPr>
            <w:tcW w:w="307" w:type="pct"/>
            <w:vAlign w:val="center"/>
          </w:tcPr>
          <w:p w:rsidR="00F41027" w:rsidRPr="009766C5" w:rsidRDefault="00F41027" w:rsidP="00F41027">
            <w:r w:rsidRPr="009766C5">
              <w:t>16</w:t>
            </w:r>
          </w:p>
        </w:tc>
        <w:tc>
          <w:tcPr>
            <w:tcW w:w="1387" w:type="pct"/>
            <w:vAlign w:val="center"/>
          </w:tcPr>
          <w:p w:rsidR="00F41027" w:rsidRPr="009766C5" w:rsidRDefault="00F41027" w:rsidP="00F41027">
            <w:r w:rsidRPr="009766C5">
              <w:t>Срок принятия решения о внесении изменений в Извещение</w:t>
            </w:r>
          </w:p>
        </w:tc>
        <w:tc>
          <w:tcPr>
            <w:tcW w:w="3306" w:type="pct"/>
            <w:vAlign w:val="center"/>
          </w:tcPr>
          <w:p w:rsidR="00F41027" w:rsidRPr="009766C5" w:rsidRDefault="00F41027" w:rsidP="00F41027">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F41027" w:rsidRPr="009766C5" w:rsidTr="006438BD">
        <w:tc>
          <w:tcPr>
            <w:tcW w:w="307" w:type="pct"/>
            <w:vAlign w:val="center"/>
          </w:tcPr>
          <w:p w:rsidR="00F41027" w:rsidRPr="009766C5" w:rsidRDefault="00F41027" w:rsidP="00F41027">
            <w:r w:rsidRPr="009766C5">
              <w:t>17</w:t>
            </w:r>
          </w:p>
        </w:tc>
        <w:tc>
          <w:tcPr>
            <w:tcW w:w="1387" w:type="pct"/>
            <w:vAlign w:val="center"/>
          </w:tcPr>
          <w:p w:rsidR="00F41027" w:rsidRPr="009766C5" w:rsidRDefault="00F41027" w:rsidP="00F41027">
            <w:r w:rsidRPr="009766C5">
              <w:t>Порядок и сроки предоставления разъяснений Извещения</w:t>
            </w:r>
          </w:p>
        </w:tc>
        <w:tc>
          <w:tcPr>
            <w:tcW w:w="3306" w:type="pct"/>
            <w:vAlign w:val="center"/>
          </w:tcPr>
          <w:p w:rsidR="00F41027" w:rsidRPr="009766C5" w:rsidRDefault="00F41027" w:rsidP="00F41027">
            <w:pPr>
              <w:jc w:val="both"/>
            </w:pPr>
            <w:bookmarkStart w:id="21" w:name="_Toc536605206"/>
            <w:bookmarkStart w:id="22" w:name="_Toc536624530"/>
            <w:r w:rsidRPr="009766C5">
              <w:t xml:space="preserve">Дата начала подачи запросов на разъяснение Извещения: </w:t>
            </w:r>
            <w:r>
              <w:br/>
              <w:t>«17</w:t>
            </w:r>
            <w:r w:rsidRPr="00D5059E">
              <w:t xml:space="preserve">» </w:t>
            </w:r>
            <w:r>
              <w:t>апреля</w:t>
            </w:r>
            <w:r w:rsidRPr="001E4A8B">
              <w:t xml:space="preserve"> </w:t>
            </w:r>
            <w:r>
              <w:t>2026</w:t>
            </w:r>
            <w:r w:rsidRPr="00CE4CA6">
              <w:t>г</w:t>
            </w:r>
            <w:r w:rsidRPr="009766C5">
              <w:t>.</w:t>
            </w:r>
            <w:bookmarkEnd w:id="21"/>
            <w:bookmarkEnd w:id="22"/>
          </w:p>
          <w:p w:rsidR="00F41027" w:rsidRPr="009766C5" w:rsidRDefault="00F41027" w:rsidP="00F41027">
            <w:pPr>
              <w:jc w:val="both"/>
            </w:pPr>
            <w:bookmarkStart w:id="23" w:name="_Toc536605207"/>
            <w:bookmarkStart w:id="24"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t>20</w:t>
            </w:r>
            <w:r w:rsidRPr="00D5059E">
              <w:t xml:space="preserve">» </w:t>
            </w:r>
            <w:r>
              <w:t>апреля</w:t>
            </w:r>
            <w:r w:rsidRPr="001E4A8B">
              <w:t xml:space="preserve"> </w:t>
            </w:r>
            <w:r>
              <w:t>2026</w:t>
            </w:r>
            <w:r w:rsidRPr="00CE4CA6">
              <w:t>г</w:t>
            </w:r>
            <w:r w:rsidRPr="009766C5">
              <w:t>.</w:t>
            </w:r>
            <w:bookmarkEnd w:id="23"/>
            <w:bookmarkEnd w:id="24"/>
          </w:p>
          <w:p w:rsidR="00F41027" w:rsidRPr="009766C5" w:rsidRDefault="00F41027" w:rsidP="00F41027">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w:t>
            </w:r>
            <w:r w:rsidRPr="009766C5">
              <w:lastRenderedPageBreak/>
              <w:t>пункте.</w:t>
            </w:r>
            <w:bookmarkEnd w:id="25"/>
            <w:bookmarkEnd w:id="26"/>
          </w:p>
          <w:p w:rsidR="00F41027" w:rsidRPr="009766C5" w:rsidRDefault="00F41027" w:rsidP="00F41027">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F41027" w:rsidRPr="009766C5" w:rsidRDefault="00F41027" w:rsidP="00F41027">
            <w:pPr>
              <w:jc w:val="both"/>
              <w:rPr>
                <w:highlight w:val="yellow"/>
              </w:rPr>
            </w:pPr>
            <w:bookmarkStart w:id="29" w:name="_Toc536605210"/>
            <w:bookmarkStart w:id="30" w:name="_Toc536624534"/>
            <w:r w:rsidRPr="009766C5">
              <w:t>Запросы разъяснений, направленные иным способом, не рассматриваются и ответы на них не предоставляются.</w:t>
            </w:r>
            <w:bookmarkEnd w:id="29"/>
            <w:bookmarkEnd w:id="30"/>
          </w:p>
        </w:tc>
      </w:tr>
      <w:tr w:rsidR="00F41027" w:rsidRPr="009766C5" w:rsidTr="006438BD">
        <w:tc>
          <w:tcPr>
            <w:tcW w:w="307" w:type="pct"/>
            <w:vAlign w:val="center"/>
          </w:tcPr>
          <w:p w:rsidR="00F41027" w:rsidRPr="009766C5" w:rsidRDefault="00F41027" w:rsidP="00F41027">
            <w:r w:rsidRPr="009766C5">
              <w:lastRenderedPageBreak/>
              <w:t>18</w:t>
            </w:r>
          </w:p>
        </w:tc>
        <w:tc>
          <w:tcPr>
            <w:tcW w:w="1387" w:type="pct"/>
            <w:vAlign w:val="center"/>
          </w:tcPr>
          <w:p w:rsidR="00F41027" w:rsidRPr="009766C5" w:rsidRDefault="00F41027" w:rsidP="00F41027">
            <w:bookmarkStart w:id="31" w:name="_Toc536624535"/>
            <w:r w:rsidRPr="009766C5">
              <w:t>Отмена закупки</w:t>
            </w:r>
            <w:bookmarkEnd w:id="31"/>
          </w:p>
        </w:tc>
        <w:tc>
          <w:tcPr>
            <w:tcW w:w="3306" w:type="pct"/>
            <w:vAlign w:val="center"/>
          </w:tcPr>
          <w:p w:rsidR="00F41027" w:rsidRPr="009766C5" w:rsidRDefault="00F41027" w:rsidP="00F41027">
            <w:pPr>
              <w:jc w:val="both"/>
            </w:pPr>
            <w:r w:rsidRPr="009766C5">
              <w:t xml:space="preserve">В любое время до </w:t>
            </w:r>
            <w:r>
              <w:t>заключения договора.</w:t>
            </w:r>
          </w:p>
        </w:tc>
      </w:tr>
      <w:tr w:rsidR="00F41027" w:rsidRPr="009766C5" w:rsidTr="006438BD">
        <w:tc>
          <w:tcPr>
            <w:tcW w:w="307" w:type="pct"/>
            <w:vAlign w:val="center"/>
          </w:tcPr>
          <w:p w:rsidR="00F41027" w:rsidRPr="009766C5" w:rsidRDefault="00F41027" w:rsidP="00F41027">
            <w:r w:rsidRPr="009766C5">
              <w:t>19</w:t>
            </w:r>
          </w:p>
        </w:tc>
        <w:tc>
          <w:tcPr>
            <w:tcW w:w="1387" w:type="pct"/>
            <w:vAlign w:val="center"/>
          </w:tcPr>
          <w:p w:rsidR="00F41027" w:rsidRPr="009766C5" w:rsidRDefault="00F41027" w:rsidP="00F4102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F41027" w:rsidRPr="009766C5" w:rsidRDefault="00F41027" w:rsidP="00F41027">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F41027" w:rsidRPr="009766C5" w:rsidTr="006438BD">
        <w:tc>
          <w:tcPr>
            <w:tcW w:w="307" w:type="pct"/>
            <w:vAlign w:val="center"/>
          </w:tcPr>
          <w:p w:rsidR="00F41027" w:rsidRPr="009766C5" w:rsidRDefault="00F41027" w:rsidP="00F41027">
            <w:r w:rsidRPr="009766C5">
              <w:t>20</w:t>
            </w:r>
          </w:p>
        </w:tc>
        <w:tc>
          <w:tcPr>
            <w:tcW w:w="1387" w:type="pct"/>
            <w:vAlign w:val="center"/>
          </w:tcPr>
          <w:p w:rsidR="00F41027" w:rsidRPr="009766C5" w:rsidRDefault="00F41027" w:rsidP="00F41027">
            <w:r w:rsidRPr="009766C5">
              <w:t>Порядок, дата начала, дата и время окончания срока подачи заявок на участие в закупке</w:t>
            </w:r>
          </w:p>
        </w:tc>
        <w:tc>
          <w:tcPr>
            <w:tcW w:w="3306" w:type="pct"/>
            <w:vAlign w:val="center"/>
          </w:tcPr>
          <w:p w:rsidR="00F41027" w:rsidRPr="00D5059E" w:rsidRDefault="00F41027" w:rsidP="00F41027">
            <w:pPr>
              <w:jc w:val="both"/>
            </w:pPr>
            <w:r w:rsidRPr="00D5059E">
              <w:t>Дата начала подачи заявок – с момента размещения Извещения в ЕИС и на ЭТП «</w:t>
            </w:r>
            <w:r>
              <w:t>17</w:t>
            </w:r>
            <w:r w:rsidRPr="00D5059E">
              <w:t xml:space="preserve">» </w:t>
            </w:r>
            <w:r>
              <w:t>апреля</w:t>
            </w:r>
            <w:r w:rsidRPr="001E4A8B">
              <w:t xml:space="preserve"> </w:t>
            </w:r>
            <w:r>
              <w:t>2026</w:t>
            </w:r>
            <w:r w:rsidRPr="00CE4CA6">
              <w:t>г</w:t>
            </w:r>
            <w:r w:rsidRPr="00D5059E">
              <w:rPr>
                <w:rFonts w:eastAsia="MS Mincho"/>
              </w:rPr>
              <w:t>.</w:t>
            </w:r>
          </w:p>
          <w:p w:rsidR="00F41027" w:rsidRPr="00D5059E" w:rsidRDefault="00F41027" w:rsidP="00F41027">
            <w:pPr>
              <w:jc w:val="both"/>
            </w:pPr>
            <w:r w:rsidRPr="00D5059E">
              <w:t>Дата окончания срока подачи заявок – 11 часов 00 минут по московскому времени «</w:t>
            </w:r>
            <w:r>
              <w:t>24</w:t>
            </w:r>
            <w:r w:rsidRPr="00D5059E">
              <w:t xml:space="preserve">» </w:t>
            </w:r>
            <w:r>
              <w:t>апреля</w:t>
            </w:r>
            <w:r w:rsidRPr="001E4A8B">
              <w:t xml:space="preserve"> 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F41027" w:rsidRPr="009766C5" w:rsidTr="006438BD">
        <w:tc>
          <w:tcPr>
            <w:tcW w:w="307" w:type="pct"/>
            <w:vAlign w:val="center"/>
          </w:tcPr>
          <w:p w:rsidR="00F41027" w:rsidRPr="009766C5" w:rsidRDefault="00F41027" w:rsidP="00F41027">
            <w:r>
              <w:t>21</w:t>
            </w:r>
          </w:p>
        </w:tc>
        <w:tc>
          <w:tcPr>
            <w:tcW w:w="1387" w:type="pct"/>
            <w:vAlign w:val="center"/>
          </w:tcPr>
          <w:p w:rsidR="00F41027" w:rsidRPr="009766C5" w:rsidRDefault="00F41027" w:rsidP="00F41027">
            <w:r>
              <w:t>Дата и время вскрытия заявок, поступивших на участие в закупке</w:t>
            </w:r>
          </w:p>
        </w:tc>
        <w:tc>
          <w:tcPr>
            <w:tcW w:w="3306" w:type="pct"/>
            <w:vAlign w:val="center"/>
          </w:tcPr>
          <w:p w:rsidR="00F41027" w:rsidRPr="009766C5" w:rsidRDefault="00F41027" w:rsidP="00F41027">
            <w:pPr>
              <w:jc w:val="both"/>
            </w:pPr>
            <w:r>
              <w:t>Вскрытие заявок, поступивших на участие в закупке, состоится  в 11:00 «24</w:t>
            </w:r>
            <w:r w:rsidRPr="00D5059E">
              <w:t xml:space="preserve">» </w:t>
            </w:r>
            <w:r>
              <w:t>апреля</w:t>
            </w:r>
            <w:r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F41027" w:rsidRPr="009766C5" w:rsidTr="006438BD">
        <w:tc>
          <w:tcPr>
            <w:tcW w:w="307" w:type="pct"/>
            <w:vAlign w:val="center"/>
          </w:tcPr>
          <w:p w:rsidR="00F41027" w:rsidRPr="009766C5" w:rsidRDefault="00F41027" w:rsidP="00F41027">
            <w:r w:rsidRPr="009766C5">
              <w:t>2</w:t>
            </w:r>
            <w:r>
              <w:t>2</w:t>
            </w:r>
          </w:p>
        </w:tc>
        <w:tc>
          <w:tcPr>
            <w:tcW w:w="1387" w:type="pct"/>
            <w:vAlign w:val="center"/>
          </w:tcPr>
          <w:p w:rsidR="00F41027" w:rsidRPr="009766C5" w:rsidRDefault="00F41027" w:rsidP="00F41027">
            <w:r w:rsidRPr="009766C5">
              <w:t>Возможность проведения переторжки</w:t>
            </w:r>
          </w:p>
        </w:tc>
        <w:tc>
          <w:tcPr>
            <w:tcW w:w="3306" w:type="pct"/>
            <w:vAlign w:val="center"/>
          </w:tcPr>
          <w:p w:rsidR="00F41027" w:rsidRPr="00C74ED4" w:rsidRDefault="00F41027" w:rsidP="00F41027">
            <w:pPr>
              <w:jc w:val="both"/>
            </w:pPr>
            <w:r w:rsidRPr="00C74ED4">
              <w:t>Предусмотрена</w:t>
            </w:r>
          </w:p>
          <w:p w:rsidR="00F41027" w:rsidRPr="00C74ED4" w:rsidRDefault="00F41027" w:rsidP="00F41027">
            <w:pPr>
              <w:jc w:val="both"/>
            </w:pPr>
            <w:r w:rsidRPr="00C74ED4">
              <w:t>Шаг переторжки составляет 0,</w:t>
            </w:r>
            <w:r w:rsidR="00335638">
              <w:t>16</w:t>
            </w:r>
            <w:r w:rsidRPr="00C74ED4">
              <w:t xml:space="preserve"> % от начальной стоимости закупки, указанной в п.13 настоящего раздела, и равен </w:t>
            </w:r>
            <w:r w:rsidRPr="00C74ED4">
              <w:br/>
            </w:r>
            <w:r w:rsidR="003F7C37" w:rsidRPr="003F7C37">
              <w:rPr>
                <w:b/>
              </w:rPr>
              <w:t>33 848,27</w:t>
            </w:r>
            <w:bookmarkStart w:id="34" w:name="_GoBack"/>
            <w:bookmarkEnd w:id="34"/>
            <w:r>
              <w:rPr>
                <w:b/>
              </w:rPr>
              <w:t xml:space="preserve"> </w:t>
            </w:r>
            <w:r w:rsidRPr="00C74ED4">
              <w:t>руб.</w:t>
            </w:r>
          </w:p>
          <w:p w:rsidR="00F41027" w:rsidRPr="00C74ED4" w:rsidRDefault="00F41027" w:rsidP="00F41027">
            <w:pPr>
              <w:jc w:val="both"/>
            </w:pPr>
            <w:r w:rsidRPr="00C74ED4">
              <w:t>Порядок проведения процедуры переторжки указан в приложении № 2 к настоящему Извещению.</w:t>
            </w:r>
          </w:p>
        </w:tc>
      </w:tr>
      <w:tr w:rsidR="00F41027" w:rsidRPr="009766C5" w:rsidTr="006438BD">
        <w:tc>
          <w:tcPr>
            <w:tcW w:w="307" w:type="pct"/>
            <w:vAlign w:val="center"/>
          </w:tcPr>
          <w:p w:rsidR="00F41027" w:rsidRPr="009766C5" w:rsidRDefault="00F41027" w:rsidP="00F41027">
            <w:r w:rsidRPr="009766C5">
              <w:t>2</w:t>
            </w:r>
            <w:r>
              <w:t>3</w:t>
            </w:r>
          </w:p>
        </w:tc>
        <w:tc>
          <w:tcPr>
            <w:tcW w:w="1387" w:type="pct"/>
            <w:vAlign w:val="center"/>
          </w:tcPr>
          <w:p w:rsidR="00F41027" w:rsidRPr="009766C5" w:rsidRDefault="00F41027" w:rsidP="00F41027">
            <w:r w:rsidRPr="009766C5">
              <w:t>Порядок и сроки проведения этапов закупки, а также подведение итогов закупки</w:t>
            </w:r>
          </w:p>
        </w:tc>
        <w:tc>
          <w:tcPr>
            <w:tcW w:w="3306" w:type="pct"/>
            <w:vAlign w:val="center"/>
          </w:tcPr>
          <w:p w:rsidR="00F41027" w:rsidRPr="006B0DA5" w:rsidRDefault="00F41027" w:rsidP="00F41027">
            <w:pPr>
              <w:jc w:val="both"/>
            </w:pPr>
            <w:r w:rsidRPr="006B0DA5">
              <w:t xml:space="preserve">1) Рассмотрение заявок осуществляется не позднее 21:00 </w:t>
            </w:r>
            <w:r>
              <w:br/>
            </w:r>
            <w:r w:rsidRPr="006B0DA5">
              <w:t>«</w:t>
            </w:r>
            <w:r>
              <w:t>28</w:t>
            </w:r>
            <w:r w:rsidRPr="006B0DA5">
              <w:t xml:space="preserve">» </w:t>
            </w:r>
            <w:r>
              <w:t>апреля</w:t>
            </w:r>
            <w:r w:rsidRPr="001E4A8B">
              <w:t xml:space="preserve"> </w:t>
            </w:r>
            <w:r>
              <w:t>2026</w:t>
            </w:r>
            <w:r w:rsidRPr="00CE4CA6">
              <w:t>г</w:t>
            </w:r>
            <w:r w:rsidRPr="006B0DA5">
              <w:t>. по московскому времени.</w:t>
            </w:r>
          </w:p>
          <w:p w:rsidR="00F41027" w:rsidRDefault="00F41027" w:rsidP="00F41027">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t>05</w:t>
            </w:r>
            <w:r w:rsidRPr="006B0DA5">
              <w:t xml:space="preserve">» </w:t>
            </w:r>
            <w:r>
              <w:t>мая</w:t>
            </w:r>
            <w:r w:rsidRPr="001E4A8B">
              <w:t xml:space="preserve"> </w:t>
            </w:r>
            <w:r>
              <w:t>2026</w:t>
            </w:r>
            <w:r w:rsidRPr="00CE4CA6">
              <w:t>г</w:t>
            </w:r>
            <w:r w:rsidRPr="006B0DA5">
              <w:t>. по московскому времени.</w:t>
            </w:r>
          </w:p>
          <w:p w:rsidR="00F41027" w:rsidRPr="006B0DA5" w:rsidRDefault="00F41027" w:rsidP="00F41027">
            <w:pPr>
              <w:jc w:val="both"/>
            </w:pPr>
            <w:r w:rsidRPr="00157C19">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 xml:space="preserve">Обеспечение заявки на </w:t>
            </w:r>
            <w:r w:rsidRPr="009766C5">
              <w:lastRenderedPageBreak/>
              <w:t>участие в закупке</w:t>
            </w:r>
          </w:p>
        </w:tc>
        <w:tc>
          <w:tcPr>
            <w:tcW w:w="3306" w:type="pct"/>
            <w:vAlign w:val="center"/>
          </w:tcPr>
          <w:p w:rsidR="006438BD" w:rsidRPr="009766C5" w:rsidRDefault="006438BD" w:rsidP="00657600">
            <w:pPr>
              <w:jc w:val="both"/>
            </w:pPr>
            <w:r w:rsidRPr="009766C5">
              <w:lastRenderedPageBreak/>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9907FD">
        <w:trPr>
          <w:trHeight w:val="3438"/>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2C6BF6" w:rsidRDefault="00A4380C" w:rsidP="00A4380C">
      <w:pPr>
        <w:pStyle w:val="Times12"/>
        <w:widowControl w:val="0"/>
        <w:numPr>
          <w:ilvl w:val="0"/>
          <w:numId w:val="3"/>
        </w:numPr>
        <w:tabs>
          <w:tab w:val="clear" w:pos="720"/>
          <w:tab w:val="left" w:pos="993"/>
          <w:tab w:val="left" w:pos="1620"/>
        </w:tabs>
        <w:ind w:left="0" w:firstLine="567"/>
        <w:rPr>
          <w:color w:val="A6A6A6" w:themeColor="background1" w:themeShade="A6"/>
          <w:szCs w:val="24"/>
        </w:rPr>
      </w:pPr>
      <w:r w:rsidRPr="002C6BF6">
        <w:rPr>
          <w:color w:val="A6A6A6" w:themeColor="background1" w:themeShade="A6"/>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2C6BF6">
        <w:rPr>
          <w:color w:val="A6A6A6" w:themeColor="background1" w:themeShade="A6"/>
        </w:rPr>
        <w:t>7</w:t>
      </w:r>
      <w:r w:rsidRPr="002C6BF6">
        <w:rPr>
          <w:color w:val="A6A6A6" w:themeColor="background1" w:themeShade="A6"/>
        </w:rPr>
        <w:t xml:space="preserve"> к Извещению (</w:t>
      </w:r>
      <w:r w:rsidRPr="002C6BF6">
        <w:rPr>
          <w:i/>
          <w:color w:val="A6A6A6" w:themeColor="background1" w:themeShade="A6"/>
        </w:rPr>
        <w:t>данное требование применяется только на выполнение ПИР, авторский надзор по высоковольтным объектам</w:t>
      </w:r>
      <w:r w:rsidRPr="002C6BF6">
        <w:rPr>
          <w:color w:val="A6A6A6" w:themeColor="background1" w:themeShade="A6"/>
        </w:rPr>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44C" w:rsidRDefault="006A244C">
      <w:r>
        <w:separator/>
      </w:r>
    </w:p>
  </w:endnote>
  <w:endnote w:type="continuationSeparator" w:id="0">
    <w:p w:rsidR="006A244C" w:rsidRDefault="006A2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44C" w:rsidRDefault="006A244C">
      <w:r>
        <w:separator/>
      </w:r>
    </w:p>
  </w:footnote>
  <w:footnote w:type="continuationSeparator" w:id="0">
    <w:p w:rsidR="006A244C" w:rsidRDefault="006A244C">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6A244C"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001918">
                  <w:t>971</w:t>
                </w:r>
                <w:r w:rsidRPr="00D5403F">
                  <w:t xml:space="preserve"> от «</w:t>
                </w:r>
                <w:r w:rsidR="00001918">
                  <w:t>07</w:t>
                </w:r>
                <w:r w:rsidRPr="00D5403F">
                  <w:t xml:space="preserve">» </w:t>
                </w:r>
                <w:r w:rsidR="00001918">
                  <w:t>апреля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8752"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3F7C37">
      <w:rPr>
        <w:rStyle w:val="ae"/>
        <w:noProof/>
      </w:rPr>
      <w:t>4</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86B"/>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9BB"/>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BF6"/>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5638"/>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C3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99D"/>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B0D"/>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840"/>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44C"/>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413"/>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655"/>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115"/>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027"/>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9259A"/>
    <w:rsid w:val="000B1918"/>
    <w:rsid w:val="000C3AD5"/>
    <w:rsid w:val="000D1330"/>
    <w:rsid w:val="00114DE8"/>
    <w:rsid w:val="00114E32"/>
    <w:rsid w:val="00137654"/>
    <w:rsid w:val="001637F9"/>
    <w:rsid w:val="001703BC"/>
    <w:rsid w:val="001C37D5"/>
    <w:rsid w:val="001D5C36"/>
    <w:rsid w:val="001F6AD8"/>
    <w:rsid w:val="002016EF"/>
    <w:rsid w:val="00235090"/>
    <w:rsid w:val="00235DF1"/>
    <w:rsid w:val="002A64BF"/>
    <w:rsid w:val="002B0AAC"/>
    <w:rsid w:val="002C08EB"/>
    <w:rsid w:val="002E7F29"/>
    <w:rsid w:val="002F02E2"/>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5DDF"/>
    <w:rsid w:val="00760DF8"/>
    <w:rsid w:val="007673AE"/>
    <w:rsid w:val="007A020F"/>
    <w:rsid w:val="007C65ED"/>
    <w:rsid w:val="007E063C"/>
    <w:rsid w:val="007F623B"/>
    <w:rsid w:val="00847E43"/>
    <w:rsid w:val="00855E5C"/>
    <w:rsid w:val="00866C31"/>
    <w:rsid w:val="008A1AC7"/>
    <w:rsid w:val="008B3C9D"/>
    <w:rsid w:val="008C1EC7"/>
    <w:rsid w:val="008C3C5F"/>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74AC"/>
    <w:rsid w:val="00AE7B8A"/>
    <w:rsid w:val="00B006E1"/>
    <w:rsid w:val="00B02F22"/>
    <w:rsid w:val="00B40876"/>
    <w:rsid w:val="00B43F47"/>
    <w:rsid w:val="00B469B7"/>
    <w:rsid w:val="00B64F89"/>
    <w:rsid w:val="00B76054"/>
    <w:rsid w:val="00B93C97"/>
    <w:rsid w:val="00C2358C"/>
    <w:rsid w:val="00C30660"/>
    <w:rsid w:val="00C33A58"/>
    <w:rsid w:val="00C44799"/>
    <w:rsid w:val="00C450DB"/>
    <w:rsid w:val="00C50A6D"/>
    <w:rsid w:val="00C620D6"/>
    <w:rsid w:val="00CA71E5"/>
    <w:rsid w:val="00CC736D"/>
    <w:rsid w:val="00CE08EC"/>
    <w:rsid w:val="00CF5279"/>
    <w:rsid w:val="00CF7DB6"/>
    <w:rsid w:val="00D07033"/>
    <w:rsid w:val="00D42C68"/>
    <w:rsid w:val="00D74A92"/>
    <w:rsid w:val="00D763F7"/>
    <w:rsid w:val="00D76441"/>
    <w:rsid w:val="00DA6073"/>
    <w:rsid w:val="00DF090B"/>
    <w:rsid w:val="00E3075A"/>
    <w:rsid w:val="00E625A5"/>
    <w:rsid w:val="00E65FED"/>
    <w:rsid w:val="00E8246C"/>
    <w:rsid w:val="00EB7F40"/>
    <w:rsid w:val="00EF4179"/>
    <w:rsid w:val="00F46FB9"/>
    <w:rsid w:val="00F82EE6"/>
    <w:rsid w:val="00F908C9"/>
    <w:rsid w:val="00FC02C9"/>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3EBF3-7D84-49E2-A080-788F2C05C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3180</TotalTime>
  <Pages>23</Pages>
  <Words>10326</Words>
  <Characters>58863</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Реконструкция 1КЛ-10кВ направлением КЛ-10кВ ПС 220/10/6кВ № 869 Берсеньевская с1 яч111-РТП10/0,4кВ № 14077 с1, в т.ч. ПИР: г.Москва, 4-й Добрынинский переулок, д.1/9, стр.13 (3,018 км; 1 509 п.м.) для нужд МКС</dc:title>
  <dc:creator>Слесарева Елена Анатольевна</dc:creator>
  <cp:lastModifiedBy>Тимонин Виталий Николаевич</cp:lastModifiedBy>
  <cp:revision>3613</cp:revision>
  <cp:lastPrinted>2025-02-26T11:39:00Z</cp:lastPrinted>
  <dcterms:created xsi:type="dcterms:W3CDTF">2019-02-05T07:33:00Z</dcterms:created>
  <dcterms:modified xsi:type="dcterms:W3CDTF">2026-04-15T07:03:00Z</dcterms:modified>
</cp:coreProperties>
</file>